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37" w:rsidRDefault="00267237"/>
    <w:p w:rsidR="003C0FE8" w:rsidRPr="003C0FE8" w:rsidRDefault="003C0FE8" w:rsidP="003C0FE8">
      <w:pPr>
        <w:jc w:val="center"/>
        <w:rPr>
          <w:rFonts w:ascii="Arial Black" w:hAnsi="Arial Black"/>
          <w:b/>
          <w:color w:val="1F497D" w:themeColor="text2"/>
          <w:sz w:val="56"/>
          <w:szCs w:val="56"/>
        </w:rPr>
      </w:pPr>
      <w:r w:rsidRPr="003C0FE8">
        <w:rPr>
          <w:rFonts w:ascii="Arial Black" w:hAnsi="Arial Black"/>
          <w:b/>
          <w:color w:val="1F497D" w:themeColor="text2"/>
          <w:sz w:val="56"/>
          <w:szCs w:val="56"/>
        </w:rPr>
        <w:t>Politika kvality</w:t>
      </w:r>
    </w:p>
    <w:p w:rsidR="00C73A05" w:rsidRPr="00C73A05" w:rsidRDefault="00C73A05" w:rsidP="00C73A05">
      <w:pPr>
        <w:pStyle w:val="MR2007"/>
        <w:spacing w:before="240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C73A05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POSLANIE A HODNOTY NAŠEJ SPOLOČNOSTI </w:t>
      </w:r>
    </w:p>
    <w:p w:rsidR="00C73A05" w:rsidRPr="0011690B" w:rsidRDefault="00C73A05" w:rsidP="00C73A05">
      <w:pPr>
        <w:spacing w:before="6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KVALITNÁ </w:t>
      </w:r>
      <w:r w:rsidRPr="0011690B">
        <w:rPr>
          <w:rFonts w:ascii="Arial" w:hAnsi="Arial" w:cs="Arial"/>
          <w:b/>
          <w:color w:val="000000"/>
          <w:sz w:val="18"/>
          <w:szCs w:val="18"/>
        </w:rPr>
        <w:t xml:space="preserve">SPOLUPRÁCA │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INOVÁCIE </w:t>
      </w:r>
      <w:r w:rsidRPr="0011690B">
        <w:rPr>
          <w:rFonts w:ascii="Arial" w:hAnsi="Arial" w:cs="Arial"/>
          <w:b/>
          <w:color w:val="000000"/>
          <w:sz w:val="18"/>
          <w:szCs w:val="18"/>
        </w:rPr>
        <w:t>│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ZODPOVEDNÝ PRÍSTUP</w:t>
      </w:r>
      <w:r w:rsidRPr="008A026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1690B">
        <w:rPr>
          <w:rFonts w:ascii="Arial" w:hAnsi="Arial" w:cs="Arial"/>
          <w:b/>
          <w:color w:val="000000"/>
          <w:sz w:val="18"/>
          <w:szCs w:val="18"/>
        </w:rPr>
        <w:t xml:space="preserve">│ </w:t>
      </w:r>
      <w:r>
        <w:rPr>
          <w:rFonts w:ascii="Arial" w:hAnsi="Arial" w:cs="Arial"/>
          <w:b/>
          <w:color w:val="000000"/>
          <w:sz w:val="18"/>
          <w:szCs w:val="18"/>
        </w:rPr>
        <w:t>SPOĽAHLIVO</w:t>
      </w:r>
      <w:r w:rsidRPr="0011690B">
        <w:rPr>
          <w:rFonts w:ascii="Arial" w:hAnsi="Arial" w:cs="Arial"/>
          <w:b/>
          <w:color w:val="000000"/>
          <w:sz w:val="18"/>
          <w:szCs w:val="18"/>
        </w:rPr>
        <w:t xml:space="preserve">SŤ </w:t>
      </w:r>
    </w:p>
    <w:p w:rsidR="00C73A05" w:rsidRPr="00A971A3" w:rsidRDefault="00C73A05" w:rsidP="00C73A05">
      <w:pPr>
        <w:spacing w:before="360"/>
        <w:jc w:val="both"/>
        <w:rPr>
          <w:rFonts w:ascii="Arial" w:hAnsi="Arial" w:cs="Arial"/>
          <w:color w:val="000000"/>
          <w:sz w:val="18"/>
          <w:szCs w:val="18"/>
        </w:rPr>
      </w:pPr>
      <w:r w:rsidRPr="00C73A05">
        <w:rPr>
          <w:rFonts w:ascii="Arial" w:hAnsi="Arial" w:cs="Arial"/>
          <w:b/>
          <w:bCs/>
          <w:color w:val="1F497D" w:themeColor="text2"/>
          <w:sz w:val="18"/>
          <w:szCs w:val="18"/>
        </w:rPr>
        <w:t>PREDMET ČINNOSTI</w:t>
      </w:r>
      <w:r w:rsidRPr="002972D2"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  <w:r w:rsidRPr="00C73A05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- </w:t>
      </w:r>
      <w:r w:rsidRPr="00CE0017">
        <w:rPr>
          <w:rFonts w:ascii="Arial" w:hAnsi="Arial" w:cs="Arial"/>
          <w:b/>
          <w:caps/>
          <w:color w:val="000000"/>
          <w:sz w:val="18"/>
          <w:szCs w:val="18"/>
        </w:rPr>
        <w:t xml:space="preserve">Výroba a predaj výrobkov </w:t>
      </w:r>
      <w:r>
        <w:rPr>
          <w:rFonts w:ascii="Arial" w:hAnsi="Arial" w:cs="Arial"/>
          <w:b/>
          <w:caps/>
          <w:color w:val="000000"/>
          <w:sz w:val="18"/>
          <w:szCs w:val="18"/>
        </w:rPr>
        <w:tab/>
        <w:t>určených pre železničný priemyseľ. najmä výroba oteruvzdorných mangánových príložiek.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73A05" w:rsidRPr="00A971A3" w:rsidRDefault="00C73A05" w:rsidP="00C73A05">
      <w:pPr>
        <w:pStyle w:val="MR2007"/>
        <w:spacing w:before="360"/>
        <w:rPr>
          <w:rFonts w:cs="Arial"/>
          <w:b/>
          <w:caps/>
          <w:color w:val="000000"/>
          <w:sz w:val="18"/>
          <w:szCs w:val="18"/>
        </w:rPr>
      </w:pPr>
      <w:r w:rsidRPr="00C73A05">
        <w:rPr>
          <w:rFonts w:ascii="Arial" w:hAnsi="Arial" w:cs="Arial"/>
          <w:b/>
          <w:bCs/>
          <w:color w:val="1F497D" w:themeColor="text2"/>
          <w:sz w:val="18"/>
          <w:szCs w:val="18"/>
        </w:rPr>
        <w:t>VÍZIA</w:t>
      </w:r>
      <w:r w:rsidRPr="002972D2"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  <w:r w:rsidRPr="00C73A05">
        <w:rPr>
          <w:rFonts w:ascii="Arial" w:hAnsi="Arial" w:cs="Arial"/>
          <w:b/>
          <w:bCs/>
          <w:color w:val="1F497D" w:themeColor="text2"/>
          <w:sz w:val="18"/>
          <w:szCs w:val="18"/>
        </w:rPr>
        <w:t>-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 w:rsidRPr="00BF6577">
        <w:rPr>
          <w:rFonts w:ascii="Arial" w:hAnsi="Arial" w:cs="Arial"/>
          <w:b/>
          <w:caps/>
          <w:color w:val="000000"/>
          <w:sz w:val="18"/>
          <w:szCs w:val="18"/>
        </w:rPr>
        <w:t>Chceme byť spoľahlivým partnerom, ktorý sa svedomite venuje požiadavkám zákazníka</w:t>
      </w:r>
      <w:r w:rsidRPr="00A971A3">
        <w:rPr>
          <w:rFonts w:cs="Arial"/>
          <w:b/>
          <w:caps/>
          <w:color w:val="000000"/>
          <w:sz w:val="18"/>
          <w:szCs w:val="18"/>
        </w:rPr>
        <w:t>.</w:t>
      </w:r>
    </w:p>
    <w:p w:rsidR="00C73A05" w:rsidRPr="00A971A3" w:rsidRDefault="00C73A05" w:rsidP="00C73A05">
      <w:pPr>
        <w:pStyle w:val="Nadpis1"/>
        <w:numPr>
          <w:ilvl w:val="0"/>
          <w:numId w:val="0"/>
        </w:numPr>
        <w:spacing w:before="120" w:after="0"/>
        <w:jc w:val="both"/>
        <w:rPr>
          <w:rFonts w:cs="Arial"/>
          <w:b w:val="0"/>
          <w:caps w:val="0"/>
          <w:color w:val="000000"/>
          <w:kern w:val="0"/>
          <w:sz w:val="18"/>
          <w:szCs w:val="18"/>
        </w:rPr>
      </w:pPr>
      <w:r w:rsidRPr="00A971A3">
        <w:rPr>
          <w:rFonts w:cs="Arial"/>
          <w:b w:val="0"/>
          <w:caps w:val="0"/>
          <w:color w:val="000000"/>
          <w:kern w:val="0"/>
          <w:sz w:val="18"/>
          <w:szCs w:val="18"/>
        </w:rPr>
        <w:t>Ch</w:t>
      </w:r>
      <w:r>
        <w:rPr>
          <w:rFonts w:cs="Arial"/>
          <w:b w:val="0"/>
          <w:caps w:val="0"/>
          <w:color w:val="000000"/>
          <w:kern w:val="0"/>
          <w:sz w:val="18"/>
          <w:szCs w:val="18"/>
        </w:rPr>
        <w:t xml:space="preserve">ceme byť spoľahlivým partnerom pre našich </w:t>
      </w:r>
      <w:r w:rsidRPr="00A971A3">
        <w:rPr>
          <w:rFonts w:cs="Arial"/>
          <w:b w:val="0"/>
          <w:caps w:val="0"/>
          <w:color w:val="000000"/>
          <w:kern w:val="0"/>
          <w:sz w:val="18"/>
          <w:szCs w:val="18"/>
        </w:rPr>
        <w:t>zákazník</w:t>
      </w:r>
      <w:r>
        <w:rPr>
          <w:rFonts w:cs="Arial"/>
          <w:b w:val="0"/>
          <w:caps w:val="0"/>
          <w:color w:val="000000"/>
          <w:kern w:val="0"/>
          <w:sz w:val="18"/>
          <w:szCs w:val="18"/>
        </w:rPr>
        <w:t>ov</w:t>
      </w:r>
      <w:r w:rsidRPr="00A971A3">
        <w:rPr>
          <w:rFonts w:cs="Arial"/>
          <w:b w:val="0"/>
          <w:caps w:val="0"/>
          <w:color w:val="000000"/>
          <w:kern w:val="0"/>
          <w:sz w:val="18"/>
          <w:szCs w:val="18"/>
        </w:rPr>
        <w:t xml:space="preserve">, chceme byť najinovatívnejším a konkurencieschopným dodávateľom </w:t>
      </w:r>
      <w:r>
        <w:rPr>
          <w:rFonts w:cs="Arial"/>
          <w:b w:val="0"/>
          <w:caps w:val="0"/>
          <w:color w:val="000000"/>
          <w:kern w:val="0"/>
          <w:sz w:val="18"/>
          <w:szCs w:val="18"/>
        </w:rPr>
        <w:t>mangánových príložiek, vytvárať čo najlepšie pracovné prostredie pre našich</w:t>
      </w:r>
      <w:r w:rsidRPr="00A971A3">
        <w:rPr>
          <w:rFonts w:cs="Arial"/>
          <w:b w:val="0"/>
          <w:caps w:val="0"/>
          <w:color w:val="000000"/>
          <w:kern w:val="0"/>
          <w:sz w:val="18"/>
          <w:szCs w:val="18"/>
        </w:rPr>
        <w:t xml:space="preserve"> zamestnancov</w:t>
      </w:r>
      <w:r w:rsidRPr="00A971A3">
        <w:rPr>
          <w:sz w:val="18"/>
          <w:szCs w:val="18"/>
        </w:rPr>
        <w:t xml:space="preserve"> </w:t>
      </w:r>
      <w:r w:rsidRPr="00A971A3">
        <w:rPr>
          <w:rFonts w:cs="Arial"/>
          <w:b w:val="0"/>
          <w:caps w:val="0"/>
          <w:color w:val="000000"/>
          <w:kern w:val="0"/>
          <w:sz w:val="18"/>
          <w:szCs w:val="18"/>
        </w:rPr>
        <w:t>dokonalým zvládnutím a osvojením si kultúry excelentnej kvality a dokonalosti vo všetkých odboroch.</w:t>
      </w:r>
    </w:p>
    <w:p w:rsidR="00C73A05" w:rsidRPr="00A971A3" w:rsidRDefault="00C73A05" w:rsidP="00C73A05">
      <w:pPr>
        <w:spacing w:before="240"/>
        <w:jc w:val="both"/>
        <w:rPr>
          <w:rFonts w:ascii="Arial" w:hAnsi="Arial" w:cs="Arial"/>
          <w:color w:val="000000"/>
          <w:sz w:val="18"/>
          <w:szCs w:val="18"/>
        </w:rPr>
      </w:pPr>
      <w:r w:rsidRPr="00A971A3"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Pr="00A971A3">
        <w:rPr>
          <w:rFonts w:ascii="Arial" w:hAnsi="Arial" w:cs="Arial"/>
          <w:color w:val="000000"/>
          <w:sz w:val="18"/>
          <w:szCs w:val="18"/>
        </w:rPr>
        <w:t>budova</w:t>
      </w:r>
      <w:r>
        <w:rPr>
          <w:rFonts w:ascii="Arial" w:hAnsi="Arial" w:cs="Arial"/>
          <w:color w:val="000000"/>
          <w:sz w:val="18"/>
          <w:szCs w:val="18"/>
        </w:rPr>
        <w:t>ním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systém</w:t>
      </w:r>
      <w:r>
        <w:rPr>
          <w:rFonts w:ascii="Arial" w:hAnsi="Arial" w:cs="Arial"/>
          <w:color w:val="000000"/>
          <w:sz w:val="18"/>
          <w:szCs w:val="18"/>
        </w:rPr>
        <w:t>u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manažérstva </w:t>
      </w:r>
      <w:r>
        <w:rPr>
          <w:rFonts w:ascii="Arial" w:hAnsi="Arial" w:cs="Arial"/>
          <w:color w:val="000000"/>
          <w:sz w:val="18"/>
          <w:szCs w:val="18"/>
        </w:rPr>
        <w:t>kvality v zmysle štandardu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ISO 9001</w:t>
      </w:r>
      <w:r>
        <w:rPr>
          <w:rFonts w:ascii="Arial" w:hAnsi="Arial" w:cs="Arial"/>
          <w:color w:val="000000"/>
          <w:sz w:val="18"/>
          <w:szCs w:val="18"/>
        </w:rPr>
        <w:t xml:space="preserve">:2015 chce vedenie podporiť rozvoj spoločnosti a </w:t>
      </w:r>
      <w:r w:rsidRPr="00A971A3">
        <w:rPr>
          <w:rFonts w:ascii="Arial" w:hAnsi="Arial" w:cs="Arial"/>
          <w:color w:val="000000"/>
          <w:sz w:val="18"/>
          <w:szCs w:val="18"/>
        </w:rPr>
        <w:t>zvyšova</w:t>
      </w:r>
      <w:r>
        <w:rPr>
          <w:rFonts w:ascii="Arial" w:hAnsi="Arial" w:cs="Arial"/>
          <w:color w:val="000000"/>
          <w:sz w:val="18"/>
          <w:szCs w:val="18"/>
        </w:rPr>
        <w:t>nie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efektívnos</w:t>
      </w:r>
      <w:r>
        <w:rPr>
          <w:rFonts w:ascii="Arial" w:hAnsi="Arial" w:cs="Arial"/>
          <w:color w:val="000000"/>
          <w:sz w:val="18"/>
          <w:szCs w:val="18"/>
        </w:rPr>
        <w:t>ti. Rá</w:t>
      </w:r>
      <w:r w:rsidRPr="00A971A3">
        <w:rPr>
          <w:rFonts w:ascii="Arial" w:hAnsi="Arial" w:cs="Arial"/>
          <w:color w:val="000000"/>
          <w:sz w:val="18"/>
          <w:szCs w:val="18"/>
        </w:rPr>
        <w:t>mcom pre sústavné zlepšovanie</w:t>
      </w:r>
      <w:r>
        <w:rPr>
          <w:rFonts w:ascii="Arial" w:hAnsi="Arial" w:cs="Arial"/>
          <w:color w:val="000000"/>
          <w:sz w:val="18"/>
          <w:szCs w:val="18"/>
        </w:rPr>
        <w:t xml:space="preserve"> spoločnosti je napĺňanie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nasledujúc</w:t>
      </w:r>
      <w:r>
        <w:rPr>
          <w:rFonts w:ascii="Arial" w:hAnsi="Arial" w:cs="Arial"/>
          <w:color w:val="000000"/>
          <w:sz w:val="18"/>
          <w:szCs w:val="18"/>
        </w:rPr>
        <w:t>ich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princí</w:t>
      </w:r>
      <w:r>
        <w:rPr>
          <w:rFonts w:ascii="Arial" w:hAnsi="Arial" w:cs="Arial"/>
          <w:color w:val="000000"/>
          <w:sz w:val="18"/>
          <w:szCs w:val="18"/>
        </w:rPr>
        <w:t>pov: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73A05" w:rsidRPr="00A971A3" w:rsidRDefault="00C73A05" w:rsidP="00C73A0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C73A05" w:rsidRPr="00C73A05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b/>
          <w:color w:val="1F497D" w:themeColor="text2"/>
          <w:sz w:val="18"/>
          <w:szCs w:val="18"/>
        </w:rPr>
      </w:pPr>
      <w:r w:rsidRPr="00C73A05">
        <w:rPr>
          <w:rFonts w:ascii="Arial" w:hAnsi="Arial" w:cs="Arial"/>
          <w:b/>
          <w:color w:val="1F497D" w:themeColor="text2"/>
          <w:sz w:val="18"/>
          <w:szCs w:val="18"/>
        </w:rPr>
        <w:t xml:space="preserve">Vodcovstvo </w:t>
      </w:r>
    </w:p>
    <w:p w:rsidR="00C73A05" w:rsidRPr="00BF6577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b/>
          <w:color w:val="365F91"/>
          <w:sz w:val="10"/>
          <w:szCs w:val="10"/>
        </w:rPr>
      </w:pPr>
    </w:p>
    <w:p w:rsidR="00C73A05" w:rsidRDefault="00C73A05" w:rsidP="00C73A05">
      <w:pPr>
        <w:pStyle w:val="Text"/>
        <w:numPr>
          <w:ilvl w:val="0"/>
          <w:numId w:val="2"/>
        </w:numPr>
        <w:spacing w:before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055AD1">
        <w:rPr>
          <w:rFonts w:ascii="Arial" w:hAnsi="Arial" w:cs="Arial"/>
          <w:sz w:val="18"/>
          <w:szCs w:val="18"/>
        </w:rPr>
        <w:t>svoj</w:t>
      </w:r>
      <w:r>
        <w:rPr>
          <w:rFonts w:ascii="Arial" w:hAnsi="Arial" w:cs="Arial"/>
          <w:sz w:val="18"/>
          <w:szCs w:val="18"/>
        </w:rPr>
        <w:t>iť</w:t>
      </w:r>
      <w:r w:rsidRPr="00055AD1">
        <w:rPr>
          <w:rFonts w:ascii="Arial" w:hAnsi="Arial" w:cs="Arial"/>
          <w:sz w:val="18"/>
          <w:szCs w:val="18"/>
        </w:rPr>
        <w:t xml:space="preserve"> si kultúr</w:t>
      </w:r>
      <w:r>
        <w:rPr>
          <w:rFonts w:ascii="Arial" w:hAnsi="Arial" w:cs="Arial"/>
          <w:sz w:val="18"/>
          <w:szCs w:val="18"/>
        </w:rPr>
        <w:t>u</w:t>
      </w:r>
      <w:r w:rsidRPr="00055AD1">
        <w:rPr>
          <w:rFonts w:ascii="Arial" w:hAnsi="Arial" w:cs="Arial"/>
          <w:sz w:val="18"/>
          <w:szCs w:val="18"/>
        </w:rPr>
        <w:t xml:space="preserve"> </w:t>
      </w:r>
      <w:r w:rsidRPr="00BF6577">
        <w:rPr>
          <w:rFonts w:ascii="Arial" w:hAnsi="Arial" w:cs="Arial"/>
          <w:sz w:val="18"/>
          <w:szCs w:val="18"/>
        </w:rPr>
        <w:t>najvyššej kvality a precíznosti vo všetkých našich činnostiach</w:t>
      </w:r>
      <w:r>
        <w:rPr>
          <w:rFonts w:ascii="Arial" w:hAnsi="Arial" w:cs="Arial"/>
          <w:sz w:val="18"/>
          <w:szCs w:val="18"/>
        </w:rPr>
        <w:t>.</w:t>
      </w:r>
    </w:p>
    <w:p w:rsidR="00C73A05" w:rsidRPr="008E5858" w:rsidRDefault="00C73A05" w:rsidP="00C73A05">
      <w:pPr>
        <w:pStyle w:val="Text"/>
        <w:numPr>
          <w:ilvl w:val="0"/>
          <w:numId w:val="2"/>
        </w:numPr>
        <w:spacing w:before="0" w:line="240" w:lineRule="auto"/>
        <w:rPr>
          <w:rFonts w:ascii="Arial" w:hAnsi="Arial" w:cs="Arial"/>
          <w:color w:val="000000"/>
          <w:sz w:val="18"/>
          <w:szCs w:val="18"/>
        </w:rPr>
      </w:pPr>
      <w:r w:rsidRPr="008E5858">
        <w:rPr>
          <w:rFonts w:ascii="Arial" w:hAnsi="Arial" w:cs="Arial"/>
          <w:color w:val="000000"/>
          <w:sz w:val="18"/>
          <w:szCs w:val="18"/>
        </w:rPr>
        <w:t>Pravidelne posudzovať nebezpečenstvá a ohrozenia a nastaviť bezpečné procesy pre našich zamestnancov.</w:t>
      </w:r>
    </w:p>
    <w:p w:rsidR="00C73A05" w:rsidRPr="008E5858" w:rsidRDefault="00C73A05" w:rsidP="00C73A05">
      <w:pPr>
        <w:pStyle w:val="Text"/>
        <w:numPr>
          <w:ilvl w:val="0"/>
          <w:numId w:val="2"/>
        </w:numPr>
        <w:spacing w:before="0" w:line="240" w:lineRule="auto"/>
        <w:rPr>
          <w:rFonts w:ascii="Arial" w:hAnsi="Arial" w:cs="Arial"/>
          <w:color w:val="000000"/>
          <w:sz w:val="18"/>
          <w:szCs w:val="18"/>
        </w:rPr>
      </w:pPr>
      <w:r w:rsidRPr="008E5858">
        <w:rPr>
          <w:rFonts w:ascii="Arial" w:hAnsi="Arial" w:cs="Arial"/>
          <w:color w:val="000000"/>
          <w:sz w:val="18"/>
          <w:szCs w:val="18"/>
        </w:rPr>
        <w:t>Osvojiť si vyvážený prístup k energetickým zdrojom a ochrane životného prostredia.</w:t>
      </w:r>
    </w:p>
    <w:p w:rsidR="00C73A05" w:rsidRPr="00A971A3" w:rsidRDefault="00C73A05" w:rsidP="00C73A05">
      <w:pPr>
        <w:pStyle w:val="Text"/>
        <w:numPr>
          <w:ilvl w:val="0"/>
          <w:numId w:val="2"/>
        </w:numPr>
        <w:spacing w:before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A971A3">
        <w:rPr>
          <w:rFonts w:ascii="Arial" w:hAnsi="Arial" w:cs="Arial"/>
          <w:sz w:val="18"/>
          <w:szCs w:val="18"/>
        </w:rPr>
        <w:t>repoj</w:t>
      </w:r>
      <w:r>
        <w:rPr>
          <w:rFonts w:ascii="Arial" w:hAnsi="Arial" w:cs="Arial"/>
          <w:sz w:val="18"/>
          <w:szCs w:val="18"/>
        </w:rPr>
        <w:t>iť</w:t>
      </w:r>
      <w:r w:rsidRPr="00A971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kvalitatívne ciele</w:t>
      </w:r>
      <w:r w:rsidRPr="00A971A3">
        <w:rPr>
          <w:rFonts w:ascii="Arial" w:hAnsi="Arial" w:cs="Arial"/>
          <w:sz w:val="18"/>
          <w:szCs w:val="18"/>
        </w:rPr>
        <w:t xml:space="preserve"> s finančnými cieľmi našej spoločnosti</w:t>
      </w:r>
      <w:r>
        <w:rPr>
          <w:rFonts w:ascii="Arial" w:hAnsi="Arial" w:cs="Arial"/>
          <w:sz w:val="18"/>
          <w:szCs w:val="18"/>
        </w:rPr>
        <w:t>.</w:t>
      </w:r>
      <w:r w:rsidRPr="00A971A3">
        <w:rPr>
          <w:rFonts w:ascii="Arial" w:hAnsi="Arial" w:cs="Arial"/>
          <w:sz w:val="18"/>
          <w:szCs w:val="18"/>
        </w:rPr>
        <w:t xml:space="preserve"> </w:t>
      </w:r>
    </w:p>
    <w:p w:rsidR="00C73A05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sz w:val="18"/>
          <w:szCs w:val="18"/>
        </w:rPr>
      </w:pPr>
    </w:p>
    <w:p w:rsidR="00C73A05" w:rsidRPr="00C73A05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b/>
          <w:color w:val="1F497D" w:themeColor="text2"/>
          <w:sz w:val="18"/>
          <w:szCs w:val="18"/>
        </w:rPr>
      </w:pPr>
      <w:r w:rsidRPr="00C73A05">
        <w:rPr>
          <w:rFonts w:ascii="Arial" w:hAnsi="Arial" w:cs="Arial"/>
          <w:b/>
          <w:color w:val="1F497D" w:themeColor="text2"/>
          <w:sz w:val="18"/>
          <w:szCs w:val="18"/>
        </w:rPr>
        <w:t>Požiadavky zákazníka</w:t>
      </w:r>
    </w:p>
    <w:p w:rsidR="00C73A05" w:rsidRPr="00BF6577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b/>
          <w:color w:val="365F91"/>
          <w:sz w:val="10"/>
          <w:szCs w:val="10"/>
        </w:rPr>
      </w:pPr>
    </w:p>
    <w:p w:rsidR="00C73A05" w:rsidRDefault="00C73A05" w:rsidP="00C73A05">
      <w:pPr>
        <w:pStyle w:val="Nadpis1"/>
        <w:numPr>
          <w:ilvl w:val="0"/>
          <w:numId w:val="3"/>
        </w:numPr>
        <w:spacing w:before="0" w:after="0"/>
        <w:jc w:val="both"/>
        <w:rPr>
          <w:rFonts w:cs="Arial"/>
          <w:b w:val="0"/>
          <w:caps w:val="0"/>
          <w:color w:val="000000"/>
          <w:kern w:val="0"/>
          <w:sz w:val="18"/>
          <w:szCs w:val="18"/>
        </w:rPr>
      </w:pPr>
      <w:r>
        <w:rPr>
          <w:rFonts w:cs="Arial"/>
          <w:b w:val="0"/>
          <w:caps w:val="0"/>
          <w:color w:val="000000"/>
          <w:kern w:val="0"/>
          <w:sz w:val="18"/>
          <w:szCs w:val="18"/>
        </w:rPr>
        <w:t>Naplniť požiadavky zákazníka a byť s</w:t>
      </w:r>
      <w:r w:rsidRPr="002B4B0E">
        <w:rPr>
          <w:rFonts w:cs="Arial"/>
          <w:b w:val="0"/>
          <w:caps w:val="0"/>
          <w:color w:val="000000"/>
          <w:kern w:val="0"/>
          <w:sz w:val="18"/>
          <w:szCs w:val="18"/>
        </w:rPr>
        <w:t>poľahlivý</w:t>
      </w:r>
      <w:r>
        <w:rPr>
          <w:rFonts w:cs="Arial"/>
          <w:b w:val="0"/>
          <w:caps w:val="0"/>
          <w:color w:val="000000"/>
          <w:kern w:val="0"/>
          <w:sz w:val="18"/>
          <w:szCs w:val="18"/>
        </w:rPr>
        <w:t>m</w:t>
      </w:r>
      <w:r w:rsidRPr="002B4B0E">
        <w:rPr>
          <w:rFonts w:cs="Arial"/>
          <w:b w:val="0"/>
          <w:caps w:val="0"/>
          <w:color w:val="000000"/>
          <w:kern w:val="0"/>
          <w:sz w:val="18"/>
          <w:szCs w:val="18"/>
        </w:rPr>
        <w:t xml:space="preserve"> partner</w:t>
      </w:r>
      <w:r>
        <w:rPr>
          <w:rFonts w:cs="Arial"/>
          <w:b w:val="0"/>
          <w:caps w:val="0"/>
          <w:color w:val="000000"/>
          <w:kern w:val="0"/>
          <w:sz w:val="18"/>
          <w:szCs w:val="18"/>
        </w:rPr>
        <w:t>om</w:t>
      </w:r>
      <w:r w:rsidRPr="002B4B0E">
        <w:rPr>
          <w:rFonts w:cs="Arial"/>
          <w:b w:val="0"/>
          <w:caps w:val="0"/>
          <w:color w:val="000000"/>
          <w:kern w:val="0"/>
          <w:sz w:val="18"/>
          <w:szCs w:val="18"/>
        </w:rPr>
        <w:t xml:space="preserve"> </w:t>
      </w:r>
      <w:r>
        <w:rPr>
          <w:rFonts w:cs="Arial"/>
          <w:b w:val="0"/>
          <w:caps w:val="0"/>
          <w:color w:val="000000"/>
          <w:kern w:val="0"/>
          <w:sz w:val="18"/>
          <w:szCs w:val="18"/>
        </w:rPr>
        <w:t>v oblasti dodávky mangánových príložiek</w:t>
      </w:r>
      <w:r w:rsidRPr="00A971A3">
        <w:rPr>
          <w:rFonts w:cs="Arial"/>
          <w:b w:val="0"/>
          <w:caps w:val="0"/>
          <w:color w:val="000000"/>
          <w:kern w:val="0"/>
          <w:sz w:val="18"/>
          <w:szCs w:val="18"/>
        </w:rPr>
        <w:t>.</w:t>
      </w:r>
    </w:p>
    <w:p w:rsidR="00C73A05" w:rsidRDefault="00C73A05" w:rsidP="00C73A05">
      <w:pPr>
        <w:pStyle w:val="Nadpis1"/>
        <w:numPr>
          <w:ilvl w:val="0"/>
          <w:numId w:val="3"/>
        </w:numPr>
        <w:spacing w:before="0" w:after="0"/>
        <w:jc w:val="both"/>
        <w:rPr>
          <w:rFonts w:cs="Arial"/>
          <w:b w:val="0"/>
          <w:caps w:val="0"/>
          <w:color w:val="000000"/>
          <w:kern w:val="0"/>
          <w:sz w:val="18"/>
          <w:szCs w:val="18"/>
        </w:rPr>
      </w:pPr>
      <w:r>
        <w:rPr>
          <w:rFonts w:cs="Arial"/>
          <w:b w:val="0"/>
          <w:caps w:val="0"/>
          <w:color w:val="000000"/>
          <w:kern w:val="0"/>
          <w:sz w:val="18"/>
          <w:szCs w:val="18"/>
        </w:rPr>
        <w:t>Prekročiť očakávania zákazníka a byť mu odbornou podporou pre záležitosti týkajúce sa výrobkov určených pre železničný priemyseľ.</w:t>
      </w:r>
    </w:p>
    <w:p w:rsidR="00C73A05" w:rsidRPr="004A6CB8" w:rsidRDefault="00C73A05" w:rsidP="00C73A05">
      <w:pPr>
        <w:pStyle w:val="Nadpis1"/>
        <w:numPr>
          <w:ilvl w:val="0"/>
          <w:numId w:val="3"/>
        </w:numPr>
        <w:spacing w:before="0" w:after="0"/>
        <w:jc w:val="both"/>
        <w:rPr>
          <w:rFonts w:cs="Arial"/>
          <w:b w:val="0"/>
          <w:caps w:val="0"/>
          <w:color w:val="000000"/>
          <w:kern w:val="0"/>
          <w:sz w:val="18"/>
          <w:szCs w:val="18"/>
        </w:rPr>
      </w:pPr>
      <w:r>
        <w:rPr>
          <w:rFonts w:cs="Arial"/>
          <w:b w:val="0"/>
          <w:caps w:val="0"/>
          <w:color w:val="000000"/>
          <w:kern w:val="0"/>
          <w:sz w:val="18"/>
          <w:szCs w:val="18"/>
        </w:rPr>
        <w:t>K</w:t>
      </w:r>
      <w:r w:rsidRPr="004A6CB8">
        <w:rPr>
          <w:rFonts w:cs="Arial"/>
          <w:b w:val="0"/>
          <w:caps w:val="0"/>
          <w:color w:val="000000"/>
          <w:kern w:val="0"/>
          <w:sz w:val="18"/>
          <w:szCs w:val="18"/>
        </w:rPr>
        <w:t xml:space="preserve">valifikovaným prístupom </w:t>
      </w:r>
      <w:r>
        <w:rPr>
          <w:rFonts w:cs="Arial"/>
          <w:b w:val="0"/>
          <w:caps w:val="0"/>
          <w:color w:val="000000"/>
          <w:kern w:val="0"/>
          <w:sz w:val="18"/>
          <w:szCs w:val="18"/>
        </w:rPr>
        <w:t xml:space="preserve">našich </w:t>
      </w:r>
      <w:r w:rsidRPr="004A6CB8">
        <w:rPr>
          <w:rFonts w:cs="Arial"/>
          <w:b w:val="0"/>
          <w:caps w:val="0"/>
          <w:color w:val="000000"/>
          <w:kern w:val="0"/>
          <w:sz w:val="18"/>
          <w:szCs w:val="18"/>
        </w:rPr>
        <w:t>zam</w:t>
      </w:r>
      <w:r>
        <w:rPr>
          <w:rFonts w:cs="Arial"/>
          <w:b w:val="0"/>
          <w:caps w:val="0"/>
          <w:color w:val="000000"/>
          <w:kern w:val="0"/>
          <w:sz w:val="18"/>
          <w:szCs w:val="18"/>
        </w:rPr>
        <w:t>estnancov vybudovať</w:t>
      </w:r>
      <w:r w:rsidRPr="004A6CB8">
        <w:rPr>
          <w:rFonts w:cs="Arial"/>
          <w:b w:val="0"/>
          <w:caps w:val="0"/>
          <w:color w:val="000000"/>
          <w:kern w:val="0"/>
          <w:sz w:val="18"/>
          <w:szCs w:val="18"/>
        </w:rPr>
        <w:t xml:space="preserve"> dlhodobé partnerské vzťahy so zákazníkmi</w:t>
      </w:r>
      <w:r>
        <w:rPr>
          <w:rFonts w:cs="Arial"/>
          <w:b w:val="0"/>
          <w:caps w:val="0"/>
          <w:color w:val="000000"/>
          <w:kern w:val="0"/>
          <w:sz w:val="18"/>
          <w:szCs w:val="18"/>
        </w:rPr>
        <w:t>.</w:t>
      </w:r>
    </w:p>
    <w:p w:rsidR="00C73A05" w:rsidRPr="00A971A3" w:rsidRDefault="00C73A05" w:rsidP="00C73A05">
      <w:pPr>
        <w:pStyle w:val="Nadpis1"/>
        <w:numPr>
          <w:ilvl w:val="0"/>
          <w:numId w:val="0"/>
        </w:numPr>
        <w:spacing w:before="0" w:after="0"/>
        <w:jc w:val="both"/>
        <w:rPr>
          <w:rFonts w:cs="Arial"/>
          <w:b w:val="0"/>
          <w:caps w:val="0"/>
          <w:color w:val="000000"/>
          <w:kern w:val="0"/>
          <w:sz w:val="18"/>
          <w:szCs w:val="18"/>
        </w:rPr>
      </w:pPr>
    </w:p>
    <w:p w:rsidR="00C73A05" w:rsidRPr="00C73A05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b/>
          <w:color w:val="1F497D" w:themeColor="text2"/>
          <w:sz w:val="18"/>
          <w:szCs w:val="18"/>
        </w:rPr>
      </w:pPr>
      <w:r w:rsidRPr="00C73A05">
        <w:rPr>
          <w:rFonts w:ascii="Arial" w:hAnsi="Arial" w:cs="Arial"/>
          <w:b/>
          <w:color w:val="1F497D" w:themeColor="text2"/>
          <w:sz w:val="18"/>
          <w:szCs w:val="18"/>
        </w:rPr>
        <w:t>Dodržiavanie právnych a iných požiadaviek</w:t>
      </w:r>
    </w:p>
    <w:p w:rsidR="00C73A05" w:rsidRPr="00BF6577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b/>
          <w:color w:val="365F91"/>
          <w:sz w:val="10"/>
          <w:szCs w:val="10"/>
        </w:rPr>
      </w:pPr>
    </w:p>
    <w:p w:rsidR="00C73A05" w:rsidRDefault="00C73A05" w:rsidP="00C73A0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A971A3">
        <w:rPr>
          <w:rFonts w:ascii="Arial" w:hAnsi="Arial" w:cs="Arial"/>
          <w:color w:val="000000"/>
          <w:sz w:val="18"/>
          <w:szCs w:val="18"/>
        </w:rPr>
        <w:t>lniť požiadavky platných všeobecne záväzných právnych predpisov</w:t>
      </w:r>
    </w:p>
    <w:p w:rsidR="00C73A05" w:rsidRDefault="00C73A05" w:rsidP="00C73A0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Plniť iné požiadavky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, ktoré sa spoločnosť zaviazala plniť. </w:t>
      </w:r>
    </w:p>
    <w:p w:rsidR="00C73A05" w:rsidRPr="00F05D17" w:rsidRDefault="00C73A05" w:rsidP="00C73A0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FD119B">
        <w:rPr>
          <w:rFonts w:ascii="Arial" w:hAnsi="Arial" w:cs="Arial"/>
          <w:sz w:val="18"/>
          <w:szCs w:val="18"/>
        </w:rPr>
        <w:t>ružne reagovať na legislatívne zmeny a zoznamovať s nimi zamestnancov.</w:t>
      </w:r>
    </w:p>
    <w:p w:rsidR="00C73A05" w:rsidRPr="00FD119B" w:rsidRDefault="00C73A05" w:rsidP="00C73A05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C73A05" w:rsidRPr="00C73A05" w:rsidRDefault="00C73A05" w:rsidP="00C73A05">
      <w:pPr>
        <w:ind w:right="90"/>
        <w:rPr>
          <w:rFonts w:ascii="Arial" w:hAnsi="Arial" w:cs="Arial"/>
          <w:b/>
          <w:color w:val="1F497D" w:themeColor="text2"/>
          <w:sz w:val="18"/>
          <w:szCs w:val="18"/>
        </w:rPr>
      </w:pPr>
      <w:r w:rsidRPr="00C73A05">
        <w:rPr>
          <w:rFonts w:ascii="Arial" w:hAnsi="Arial" w:cs="Arial"/>
          <w:b/>
          <w:color w:val="1F497D" w:themeColor="text2"/>
          <w:sz w:val="18"/>
          <w:szCs w:val="18"/>
        </w:rPr>
        <w:t>Otvorený prístup a komunikácia</w:t>
      </w:r>
    </w:p>
    <w:p w:rsidR="00C73A05" w:rsidRPr="00BF6577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b/>
          <w:color w:val="365F91"/>
          <w:sz w:val="10"/>
          <w:szCs w:val="10"/>
        </w:rPr>
      </w:pPr>
    </w:p>
    <w:p w:rsidR="00C73A05" w:rsidRDefault="00C73A05" w:rsidP="00C73A05">
      <w:pPr>
        <w:pStyle w:val="MR2007zpat"/>
        <w:numPr>
          <w:ilvl w:val="0"/>
          <w:numId w:val="5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Otvorený </w:t>
      </w:r>
      <w:r w:rsidRPr="00A971A3">
        <w:rPr>
          <w:rFonts w:ascii="Arial" w:hAnsi="Arial" w:cs="Arial"/>
          <w:color w:val="000000"/>
          <w:sz w:val="18"/>
          <w:szCs w:val="18"/>
        </w:rPr>
        <w:t>dialóg so zamestnancami, dodávateľmi, zákazníkmi a orgánmi štátnej správy.</w:t>
      </w:r>
    </w:p>
    <w:p w:rsidR="00C73A05" w:rsidRDefault="00C73A05" w:rsidP="00C73A05">
      <w:pPr>
        <w:pStyle w:val="MR2007zpat"/>
        <w:numPr>
          <w:ilvl w:val="0"/>
          <w:numId w:val="5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Transparentnosť.</w:t>
      </w:r>
    </w:p>
    <w:p w:rsidR="00C73A05" w:rsidRPr="002972D2" w:rsidRDefault="00C73A05" w:rsidP="00C73A05">
      <w:pPr>
        <w:pStyle w:val="MR2007zpat"/>
        <w:rPr>
          <w:rFonts w:ascii="Arial" w:hAnsi="Arial" w:cs="Arial"/>
          <w:b/>
          <w:color w:val="C00000"/>
          <w:sz w:val="18"/>
          <w:szCs w:val="18"/>
        </w:rPr>
      </w:pPr>
    </w:p>
    <w:p w:rsidR="00C73A05" w:rsidRPr="00C73A05" w:rsidRDefault="00C73A05" w:rsidP="00C73A05">
      <w:pPr>
        <w:pStyle w:val="MR2007zpat"/>
        <w:rPr>
          <w:rFonts w:ascii="Arial" w:hAnsi="Arial" w:cs="Arial"/>
          <w:b/>
          <w:color w:val="1F497D" w:themeColor="text2"/>
          <w:sz w:val="18"/>
          <w:szCs w:val="18"/>
        </w:rPr>
      </w:pPr>
      <w:r w:rsidRPr="00C73A05">
        <w:rPr>
          <w:rFonts w:ascii="Arial" w:hAnsi="Arial" w:cs="Arial"/>
          <w:b/>
          <w:color w:val="1F497D" w:themeColor="text2"/>
          <w:sz w:val="18"/>
          <w:szCs w:val="18"/>
        </w:rPr>
        <w:t>Vzdelávanie a motivácia zamestnancov</w:t>
      </w:r>
    </w:p>
    <w:p w:rsidR="00C73A05" w:rsidRPr="00BF6577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b/>
          <w:color w:val="365F91"/>
          <w:sz w:val="10"/>
          <w:szCs w:val="10"/>
        </w:rPr>
      </w:pPr>
    </w:p>
    <w:p w:rsidR="00C73A05" w:rsidRDefault="00C73A05" w:rsidP="00C73A05">
      <w:pPr>
        <w:pStyle w:val="MR2007zpat"/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zdelávať a motivovať zamestnancov. </w:t>
      </w:r>
    </w:p>
    <w:p w:rsidR="00C73A05" w:rsidRDefault="00C73A05" w:rsidP="00C73A05">
      <w:pPr>
        <w:pStyle w:val="MR2007zpat"/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 w:rsidRPr="00A971A3">
        <w:rPr>
          <w:rFonts w:ascii="Arial" w:hAnsi="Arial" w:cs="Arial"/>
          <w:color w:val="000000"/>
          <w:sz w:val="18"/>
          <w:szCs w:val="18"/>
        </w:rPr>
        <w:t>Zvyšova</w:t>
      </w:r>
      <w:r>
        <w:rPr>
          <w:rFonts w:ascii="Arial" w:hAnsi="Arial" w:cs="Arial"/>
          <w:color w:val="000000"/>
          <w:sz w:val="18"/>
          <w:szCs w:val="18"/>
        </w:rPr>
        <w:t>ť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povedomi</w:t>
      </w:r>
      <w:r>
        <w:rPr>
          <w:rFonts w:ascii="Arial" w:hAnsi="Arial" w:cs="Arial"/>
          <w:color w:val="000000"/>
          <w:sz w:val="18"/>
          <w:szCs w:val="18"/>
        </w:rPr>
        <w:t>e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zamestnancov 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971A3">
        <w:rPr>
          <w:rFonts w:ascii="Arial" w:hAnsi="Arial" w:cs="Arial"/>
          <w:color w:val="000000"/>
          <w:sz w:val="18"/>
          <w:szCs w:val="18"/>
        </w:rPr>
        <w:t>kvalite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C73A05" w:rsidRDefault="00C73A05" w:rsidP="00C73A05">
      <w:pPr>
        <w:pStyle w:val="MR2007zpat"/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Aktívne zapájať </w:t>
      </w:r>
      <w:r w:rsidRPr="00A971A3">
        <w:rPr>
          <w:rFonts w:ascii="Arial" w:hAnsi="Arial" w:cs="Arial"/>
          <w:color w:val="000000"/>
          <w:sz w:val="18"/>
          <w:szCs w:val="18"/>
        </w:rPr>
        <w:t>našich zamestnancov do zlepšovania.</w:t>
      </w:r>
    </w:p>
    <w:p w:rsidR="00C73A05" w:rsidRDefault="00C73A05" w:rsidP="00C73A05">
      <w:pPr>
        <w:pStyle w:val="MR2007zpat"/>
        <w:rPr>
          <w:rFonts w:ascii="Arial" w:hAnsi="Arial" w:cs="Arial"/>
          <w:color w:val="000000"/>
          <w:sz w:val="18"/>
          <w:szCs w:val="18"/>
        </w:rPr>
      </w:pPr>
    </w:p>
    <w:p w:rsidR="00C73A05" w:rsidRDefault="00C73A05" w:rsidP="00C73A05">
      <w:pPr>
        <w:pStyle w:val="MR2007zpat"/>
        <w:rPr>
          <w:rFonts w:ascii="Arial" w:hAnsi="Arial" w:cs="Arial"/>
          <w:b/>
          <w:color w:val="1F497D" w:themeColor="text2"/>
          <w:sz w:val="18"/>
          <w:szCs w:val="18"/>
        </w:rPr>
      </w:pPr>
    </w:p>
    <w:p w:rsidR="00C73A05" w:rsidRDefault="00C73A05" w:rsidP="00C73A05">
      <w:pPr>
        <w:pStyle w:val="MR2007zpat"/>
        <w:rPr>
          <w:rFonts w:ascii="Arial" w:hAnsi="Arial" w:cs="Arial"/>
          <w:b/>
          <w:color w:val="1F497D" w:themeColor="text2"/>
          <w:sz w:val="18"/>
          <w:szCs w:val="18"/>
        </w:rPr>
      </w:pPr>
    </w:p>
    <w:p w:rsidR="00C73A05" w:rsidRDefault="00C73A05" w:rsidP="00C73A05">
      <w:pPr>
        <w:pStyle w:val="MR2007zpat"/>
        <w:rPr>
          <w:rFonts w:ascii="Arial" w:hAnsi="Arial" w:cs="Arial"/>
          <w:b/>
          <w:color w:val="1F497D" w:themeColor="text2"/>
          <w:sz w:val="18"/>
          <w:szCs w:val="18"/>
        </w:rPr>
      </w:pPr>
    </w:p>
    <w:p w:rsidR="00C73A05" w:rsidRDefault="00C73A05" w:rsidP="00C73A05">
      <w:pPr>
        <w:pStyle w:val="MR2007zpat"/>
        <w:rPr>
          <w:rFonts w:ascii="Arial" w:hAnsi="Arial" w:cs="Arial"/>
          <w:b/>
          <w:color w:val="1F497D" w:themeColor="text2"/>
          <w:sz w:val="18"/>
          <w:szCs w:val="18"/>
        </w:rPr>
      </w:pPr>
    </w:p>
    <w:p w:rsidR="00C73A05" w:rsidRDefault="00C73A05" w:rsidP="00C73A05">
      <w:pPr>
        <w:pStyle w:val="MR2007zpat"/>
        <w:rPr>
          <w:rFonts w:ascii="Arial" w:hAnsi="Arial" w:cs="Arial"/>
          <w:b/>
          <w:color w:val="1F497D" w:themeColor="text2"/>
          <w:sz w:val="18"/>
          <w:szCs w:val="18"/>
        </w:rPr>
      </w:pPr>
    </w:p>
    <w:p w:rsidR="00C73A05" w:rsidRDefault="00C73A05" w:rsidP="00C73A05">
      <w:pPr>
        <w:pStyle w:val="MR2007zpat"/>
        <w:rPr>
          <w:rFonts w:ascii="Arial" w:hAnsi="Arial" w:cs="Arial"/>
          <w:b/>
          <w:color w:val="1F497D" w:themeColor="text2"/>
          <w:sz w:val="18"/>
          <w:szCs w:val="18"/>
        </w:rPr>
      </w:pPr>
    </w:p>
    <w:p w:rsidR="00C73A05" w:rsidRPr="00C73A05" w:rsidRDefault="00C73A05" w:rsidP="00C73A05">
      <w:pPr>
        <w:pStyle w:val="MR2007zpat"/>
        <w:rPr>
          <w:rFonts w:ascii="Arial" w:hAnsi="Arial" w:cs="Arial"/>
          <w:b/>
          <w:color w:val="1F497D" w:themeColor="text2"/>
          <w:sz w:val="18"/>
          <w:szCs w:val="18"/>
        </w:rPr>
      </w:pPr>
      <w:r w:rsidRPr="00C73A05">
        <w:rPr>
          <w:rFonts w:ascii="Arial" w:hAnsi="Arial" w:cs="Arial"/>
          <w:b/>
          <w:color w:val="1F497D" w:themeColor="text2"/>
          <w:sz w:val="18"/>
          <w:szCs w:val="18"/>
        </w:rPr>
        <w:t>Dodávatelia</w:t>
      </w:r>
    </w:p>
    <w:p w:rsidR="00C73A05" w:rsidRPr="00BF6577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b/>
          <w:color w:val="365F91"/>
          <w:sz w:val="10"/>
          <w:szCs w:val="10"/>
        </w:rPr>
      </w:pPr>
    </w:p>
    <w:p w:rsidR="00C73A05" w:rsidRPr="00C73A05" w:rsidRDefault="00C73A05" w:rsidP="00C73A05">
      <w:pPr>
        <w:pStyle w:val="MR2007zpat"/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 w:rsidRPr="00C73A05">
        <w:rPr>
          <w:rFonts w:ascii="Arial" w:hAnsi="Arial" w:cs="Arial"/>
          <w:color w:val="000000"/>
          <w:sz w:val="18"/>
          <w:szCs w:val="18"/>
        </w:rPr>
        <w:t xml:space="preserve">Od dodávateľov vyžadujeme kvalitu, dodržiavanie bezpečnosti pri práci a ochranu životného prostredia. </w:t>
      </w:r>
    </w:p>
    <w:p w:rsidR="00C73A05" w:rsidRPr="00C73A05" w:rsidRDefault="00C73A05" w:rsidP="00C73A05">
      <w:pPr>
        <w:pStyle w:val="MR2007zpat"/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 w:rsidRPr="00C73A05">
        <w:rPr>
          <w:rFonts w:ascii="Arial" w:hAnsi="Arial" w:cs="Arial"/>
          <w:color w:val="000000"/>
          <w:sz w:val="18"/>
          <w:szCs w:val="18"/>
        </w:rPr>
        <w:t>U našich dodávateľov presadzujeme plnenie rovnakých princípov kvality aké uplatňujeme v našej spoločnosti.</w:t>
      </w:r>
    </w:p>
    <w:p w:rsidR="00C73A05" w:rsidRDefault="00C73A05" w:rsidP="00C73A05">
      <w:pPr>
        <w:pStyle w:val="MR2007zpat"/>
        <w:rPr>
          <w:rFonts w:ascii="Arial" w:hAnsi="Arial" w:cs="Arial"/>
          <w:b/>
          <w:color w:val="00B050"/>
          <w:sz w:val="18"/>
          <w:szCs w:val="18"/>
        </w:rPr>
      </w:pPr>
    </w:p>
    <w:p w:rsidR="00C73A05" w:rsidRPr="00C73A05" w:rsidRDefault="00C73A05" w:rsidP="00C73A05">
      <w:pPr>
        <w:pStyle w:val="MR2007zpat"/>
        <w:rPr>
          <w:rFonts w:ascii="Arial" w:hAnsi="Arial" w:cs="Arial"/>
          <w:b/>
          <w:color w:val="1F497D" w:themeColor="text2"/>
          <w:sz w:val="18"/>
          <w:szCs w:val="18"/>
        </w:rPr>
      </w:pPr>
      <w:r w:rsidRPr="00C73A05">
        <w:rPr>
          <w:rFonts w:ascii="Arial" w:hAnsi="Arial" w:cs="Arial"/>
          <w:b/>
          <w:color w:val="1F497D" w:themeColor="text2"/>
          <w:sz w:val="18"/>
          <w:szCs w:val="18"/>
        </w:rPr>
        <w:t>Trvalé zlepšovanie</w:t>
      </w:r>
    </w:p>
    <w:p w:rsidR="00C73A05" w:rsidRPr="00BF6577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b/>
          <w:color w:val="365F91"/>
          <w:sz w:val="10"/>
          <w:szCs w:val="10"/>
        </w:rPr>
      </w:pPr>
    </w:p>
    <w:p w:rsidR="00C73A05" w:rsidRDefault="00C73A05" w:rsidP="00C73A05">
      <w:pPr>
        <w:pStyle w:val="MR2007zpat"/>
        <w:numPr>
          <w:ilvl w:val="0"/>
          <w:numId w:val="7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Pr="00A971A3">
        <w:rPr>
          <w:rFonts w:ascii="Arial" w:hAnsi="Arial" w:cs="Arial"/>
          <w:color w:val="000000"/>
          <w:sz w:val="18"/>
          <w:szCs w:val="18"/>
        </w:rPr>
        <w:t>vyšova</w:t>
      </w:r>
      <w:r>
        <w:rPr>
          <w:rFonts w:ascii="Arial" w:hAnsi="Arial" w:cs="Arial"/>
          <w:color w:val="000000"/>
          <w:sz w:val="18"/>
          <w:szCs w:val="18"/>
        </w:rPr>
        <w:t>ť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hodnotu pre zainteresované strany.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73A05" w:rsidRDefault="00C73A05" w:rsidP="00C73A05">
      <w:pPr>
        <w:pStyle w:val="MR2007zpat"/>
        <w:numPr>
          <w:ilvl w:val="0"/>
          <w:numId w:val="7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Pr="00A971A3">
        <w:rPr>
          <w:rFonts w:ascii="Arial" w:hAnsi="Arial" w:cs="Arial"/>
          <w:color w:val="000000"/>
          <w:sz w:val="18"/>
          <w:szCs w:val="18"/>
        </w:rPr>
        <w:t>lepšovať a rozvíjať systém riadenia a to formou cieľov a programov, ako aj formou preventívnych činností.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73A05" w:rsidRDefault="00C73A05" w:rsidP="00C73A05">
      <w:pPr>
        <w:pStyle w:val="MR2007zpat"/>
        <w:numPr>
          <w:ilvl w:val="0"/>
          <w:numId w:val="7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Sústrediť sa na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 opa</w:t>
      </w:r>
      <w:r>
        <w:rPr>
          <w:rFonts w:ascii="Arial" w:hAnsi="Arial" w:cs="Arial"/>
          <w:color w:val="000000"/>
          <w:sz w:val="18"/>
          <w:szCs w:val="18"/>
        </w:rPr>
        <w:t>trenia organizačného charakteru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C73A05" w:rsidRPr="004A6CB8" w:rsidRDefault="00C73A05" w:rsidP="00C73A05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</w:t>
      </w:r>
      <w:r w:rsidRPr="00A971A3">
        <w:rPr>
          <w:rFonts w:ascii="Arial" w:hAnsi="Arial" w:cs="Arial"/>
          <w:color w:val="000000"/>
          <w:sz w:val="18"/>
          <w:szCs w:val="18"/>
        </w:rPr>
        <w:t>yčleniť potr</w:t>
      </w:r>
      <w:r>
        <w:rPr>
          <w:rFonts w:ascii="Arial" w:hAnsi="Arial" w:cs="Arial"/>
          <w:color w:val="000000"/>
          <w:sz w:val="18"/>
          <w:szCs w:val="18"/>
        </w:rPr>
        <w:t xml:space="preserve">ebné zdroje - </w:t>
      </w:r>
      <w:r w:rsidRPr="004A6CB8">
        <w:rPr>
          <w:rFonts w:ascii="Arial" w:hAnsi="Arial" w:cs="Arial"/>
          <w:color w:val="000000"/>
          <w:sz w:val="18"/>
          <w:szCs w:val="18"/>
        </w:rPr>
        <w:t xml:space="preserve">materiálne, finančné a ľudské </w:t>
      </w:r>
      <w:r>
        <w:rPr>
          <w:rFonts w:ascii="Arial" w:hAnsi="Arial" w:cs="Arial"/>
          <w:color w:val="000000"/>
          <w:sz w:val="18"/>
          <w:szCs w:val="18"/>
        </w:rPr>
        <w:t>pre neustály a rentabilný rozvoj spoločnosti</w:t>
      </w:r>
      <w:r w:rsidRPr="004A6CB8">
        <w:rPr>
          <w:rFonts w:ascii="Arial" w:hAnsi="Arial" w:cs="Arial"/>
          <w:color w:val="000000"/>
          <w:sz w:val="18"/>
          <w:szCs w:val="18"/>
        </w:rPr>
        <w:t>.</w:t>
      </w:r>
    </w:p>
    <w:p w:rsidR="00C73A05" w:rsidRPr="00917D1C" w:rsidRDefault="00C73A05" w:rsidP="00C73A05">
      <w:pPr>
        <w:pStyle w:val="MR2007zpat"/>
        <w:numPr>
          <w:ilvl w:val="0"/>
          <w:numId w:val="7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Pravidelne preskúmavať </w:t>
      </w:r>
      <w:r w:rsidRPr="00A971A3">
        <w:rPr>
          <w:rFonts w:ascii="Arial" w:hAnsi="Arial" w:cs="Arial"/>
          <w:color w:val="000000"/>
          <w:sz w:val="18"/>
          <w:szCs w:val="18"/>
        </w:rPr>
        <w:t xml:space="preserve">systém </w:t>
      </w:r>
      <w:r>
        <w:rPr>
          <w:rFonts w:ascii="Arial" w:hAnsi="Arial" w:cs="Arial"/>
          <w:color w:val="000000"/>
          <w:sz w:val="18"/>
          <w:szCs w:val="18"/>
        </w:rPr>
        <w:t>manažérstva kvality</w:t>
      </w:r>
      <w:r w:rsidRPr="00A971A3">
        <w:rPr>
          <w:rFonts w:ascii="Arial" w:hAnsi="Arial" w:cs="Arial"/>
          <w:color w:val="000000"/>
          <w:sz w:val="18"/>
          <w:szCs w:val="18"/>
        </w:rPr>
        <w:t>.</w:t>
      </w:r>
      <w:r w:rsidRPr="00A971A3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C73A05" w:rsidRPr="00A971A3" w:rsidRDefault="00C73A05" w:rsidP="00C73A05">
      <w:pPr>
        <w:pStyle w:val="Text"/>
        <w:spacing w:before="0" w:line="240" w:lineRule="auto"/>
        <w:ind w:firstLine="0"/>
        <w:rPr>
          <w:rFonts w:ascii="Arial" w:hAnsi="Arial" w:cs="Arial"/>
          <w:sz w:val="18"/>
          <w:szCs w:val="18"/>
        </w:rPr>
      </w:pPr>
    </w:p>
    <w:p w:rsidR="00C73A05" w:rsidRDefault="00C73A05" w:rsidP="00C73A05">
      <w:pPr>
        <w:pStyle w:val="MR2007zpat"/>
        <w:rPr>
          <w:rFonts w:ascii="Arial" w:hAnsi="Arial" w:cs="Arial"/>
          <w:b/>
          <w:bCs/>
          <w:sz w:val="18"/>
          <w:szCs w:val="18"/>
        </w:rPr>
      </w:pPr>
      <w:r w:rsidRPr="00A971A3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Hlohovci,</w:t>
      </w:r>
      <w:r w:rsidRPr="00A971A3">
        <w:rPr>
          <w:rFonts w:ascii="Arial" w:hAnsi="Arial" w:cs="Arial"/>
          <w:sz w:val="18"/>
          <w:szCs w:val="18"/>
        </w:rPr>
        <w:t xml:space="preserve"> dňa </w:t>
      </w:r>
      <w:r>
        <w:rPr>
          <w:rFonts w:ascii="Arial" w:hAnsi="Arial" w:cs="Arial"/>
          <w:sz w:val="18"/>
          <w:szCs w:val="18"/>
        </w:rPr>
        <w:t>08.05.2018</w:t>
      </w:r>
      <w:r w:rsidRPr="00A971A3">
        <w:rPr>
          <w:rFonts w:ascii="Arial" w:hAnsi="Arial" w:cs="Arial"/>
          <w:sz w:val="18"/>
          <w:szCs w:val="18"/>
        </w:rPr>
        <w:t>.</w:t>
      </w:r>
      <w:r w:rsidRPr="00A971A3">
        <w:rPr>
          <w:rFonts w:ascii="Arial" w:hAnsi="Arial" w:cs="Arial"/>
          <w:b/>
          <w:bCs/>
          <w:sz w:val="18"/>
          <w:szCs w:val="18"/>
        </w:rPr>
        <w:tab/>
      </w:r>
      <w:r w:rsidRPr="00A971A3">
        <w:rPr>
          <w:rFonts w:ascii="Arial" w:hAnsi="Arial" w:cs="Arial"/>
          <w:b/>
          <w:bCs/>
          <w:sz w:val="18"/>
          <w:szCs w:val="18"/>
        </w:rPr>
        <w:tab/>
      </w:r>
      <w:r w:rsidRPr="00A971A3">
        <w:rPr>
          <w:rFonts w:ascii="Arial" w:hAnsi="Arial" w:cs="Arial"/>
          <w:b/>
          <w:bCs/>
          <w:sz w:val="18"/>
          <w:szCs w:val="18"/>
        </w:rPr>
        <w:tab/>
      </w:r>
    </w:p>
    <w:p w:rsidR="00C73A05" w:rsidRDefault="00C73A05" w:rsidP="00C73A05">
      <w:pPr>
        <w:pStyle w:val="MR2007zpat"/>
        <w:rPr>
          <w:rFonts w:ascii="Arial" w:hAnsi="Arial" w:cs="Arial"/>
          <w:b/>
          <w:bCs/>
          <w:sz w:val="18"/>
          <w:szCs w:val="18"/>
        </w:rPr>
      </w:pPr>
    </w:p>
    <w:p w:rsidR="00C73A05" w:rsidRDefault="00C73A05" w:rsidP="00C73A05">
      <w:pPr>
        <w:pStyle w:val="MR2007zpa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73A05" w:rsidRDefault="00C73A05" w:rsidP="00C73A05">
      <w:pPr>
        <w:pStyle w:val="MR2007zpat"/>
        <w:rPr>
          <w:rFonts w:ascii="Arial" w:hAnsi="Arial" w:cs="Arial"/>
          <w:b/>
          <w:bCs/>
          <w:sz w:val="18"/>
          <w:szCs w:val="18"/>
        </w:rPr>
      </w:pPr>
    </w:p>
    <w:p w:rsidR="00C73A05" w:rsidRPr="001C4CE5" w:rsidRDefault="00C73A05" w:rsidP="00C73A05">
      <w:pPr>
        <w:pStyle w:val="MR2007zpat"/>
        <w:rPr>
          <w:rFonts w:ascii="Arial" w:hAnsi="Arial" w:cs="Arial"/>
          <w:b/>
          <w:bCs/>
          <w:sz w:val="22"/>
          <w:szCs w:val="22"/>
        </w:rPr>
      </w:pPr>
    </w:p>
    <w:p w:rsidR="00C73A05" w:rsidRPr="00A971A3" w:rsidRDefault="00C73A05" w:rsidP="00C73A05">
      <w:pPr>
        <w:pStyle w:val="MR2007zpat"/>
        <w:ind w:left="424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A971A3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A971A3">
        <w:rPr>
          <w:rFonts w:ascii="Arial" w:hAnsi="Arial" w:cs="Arial"/>
          <w:b/>
          <w:bCs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A971A3">
        <w:rPr>
          <w:rFonts w:ascii="Arial" w:hAnsi="Arial" w:cs="Arial"/>
          <w:b/>
          <w:bCs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A971A3">
        <w:rPr>
          <w:rFonts w:ascii="Arial" w:hAnsi="Arial" w:cs="Arial"/>
          <w:b/>
          <w:bCs/>
          <w:sz w:val="18"/>
          <w:szCs w:val="18"/>
        </w:rPr>
        <w:tab/>
        <w:t xml:space="preserve">   </w:t>
      </w:r>
      <w:r w:rsidRPr="00A971A3">
        <w:rPr>
          <w:rFonts w:ascii="Arial" w:hAnsi="Arial" w:cs="Arial"/>
          <w:bCs/>
          <w:sz w:val="18"/>
          <w:szCs w:val="18"/>
        </w:rPr>
        <w:t>.....................................</w:t>
      </w:r>
      <w:r>
        <w:rPr>
          <w:rFonts w:ascii="Arial" w:hAnsi="Arial" w:cs="Arial"/>
          <w:bCs/>
          <w:sz w:val="18"/>
          <w:szCs w:val="18"/>
        </w:rPr>
        <w:t>.............</w:t>
      </w:r>
    </w:p>
    <w:p w:rsidR="00C73A05" w:rsidRDefault="00C73A05" w:rsidP="00C73A05">
      <w:pPr>
        <w:pStyle w:val="MR2007zpat"/>
        <w:ind w:left="6373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8"/>
          <w:szCs w:val="18"/>
        </w:rPr>
        <w:t xml:space="preserve">                    Milan Fajnor</w:t>
      </w:r>
      <w:r w:rsidRPr="001935CD">
        <w:rPr>
          <w:rFonts w:ascii="Arial" w:hAnsi="Arial" w:cs="Arial"/>
          <w:sz w:val="18"/>
          <w:szCs w:val="18"/>
        </w:rPr>
        <w:t xml:space="preserve"> </w:t>
      </w:r>
    </w:p>
    <w:p w:rsidR="00C73A05" w:rsidRPr="00577945" w:rsidRDefault="00C73A05" w:rsidP="00C73A05">
      <w:pPr>
        <w:pStyle w:val="MR2007zpa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Riadi</w:t>
      </w:r>
      <w:r w:rsidRPr="00577945">
        <w:rPr>
          <w:rFonts w:ascii="Arial" w:hAnsi="Arial" w:cs="Arial"/>
          <w:i/>
          <w:sz w:val="16"/>
          <w:szCs w:val="16"/>
        </w:rPr>
        <w:t xml:space="preserve">teľ </w:t>
      </w:r>
      <w:r>
        <w:rPr>
          <w:rFonts w:ascii="Arial" w:hAnsi="Arial" w:cs="Arial"/>
          <w:i/>
          <w:sz w:val="16"/>
          <w:szCs w:val="16"/>
        </w:rPr>
        <w:t>spoločnosti</w:t>
      </w:r>
    </w:p>
    <w:p w:rsidR="00C73A05" w:rsidRDefault="00C73A05" w:rsidP="003C0FE8">
      <w:pPr>
        <w:jc w:val="center"/>
      </w:pPr>
    </w:p>
    <w:sectPr w:rsidR="00C73A05" w:rsidSect="0099412D">
      <w:headerReference w:type="even" r:id="rId8"/>
      <w:headerReference w:type="default" r:id="rId9"/>
      <w:headerReference w:type="first" r:id="rId10"/>
      <w:pgSz w:w="11906" w:h="16838"/>
      <w:pgMar w:top="1440" w:right="1440" w:bottom="1440" w:left="1800" w:header="708" w:footer="708" w:gutter="0"/>
      <w:pgBorders w:offsetFrom="page">
        <w:top w:val="threeDEngrave" w:sz="36" w:space="24" w:color="1F497D" w:themeColor="text2"/>
        <w:left w:val="threeDEngrave" w:sz="36" w:space="24" w:color="1F497D" w:themeColor="text2"/>
        <w:bottom w:val="threeDEngrave" w:sz="36" w:space="24" w:color="1F497D" w:themeColor="text2"/>
        <w:right w:val="threeDEngrave" w:sz="36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B52" w:rsidRDefault="00FD1B52" w:rsidP="0099412D">
      <w:pPr>
        <w:spacing w:after="0" w:line="240" w:lineRule="auto"/>
      </w:pPr>
      <w:r>
        <w:separator/>
      </w:r>
    </w:p>
  </w:endnote>
  <w:endnote w:type="continuationSeparator" w:id="1">
    <w:p w:rsidR="00FD1B52" w:rsidRDefault="00FD1B52" w:rsidP="0099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B52" w:rsidRDefault="00FD1B52" w:rsidP="0099412D">
      <w:pPr>
        <w:spacing w:after="0" w:line="240" w:lineRule="auto"/>
      </w:pPr>
      <w:r>
        <w:separator/>
      </w:r>
    </w:p>
  </w:footnote>
  <w:footnote w:type="continuationSeparator" w:id="1">
    <w:p w:rsidR="00FD1B52" w:rsidRDefault="00FD1B52" w:rsidP="0099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2D" w:rsidRDefault="002C41E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702407" o:spid="_x0000_s2059" type="#_x0000_t75" style="position:absolute;margin-left:0;margin-top:0;width:550.05pt;height:214.85pt;z-index:-251657216;mso-position-horizontal:center;mso-position-horizontal-relative:margin;mso-position-vertical:center;mso-position-vertical-relative:margin" o:allowincell="f">
          <v:imagedata r:id="rId1" o:title="bogie-w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2D" w:rsidRDefault="003C0FE8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1713230</wp:posOffset>
          </wp:positionH>
          <wp:positionV relativeFrom="paragraph">
            <wp:posOffset>385445</wp:posOffset>
          </wp:positionV>
          <wp:extent cx="1897380" cy="346710"/>
          <wp:effectExtent l="19050" t="0" r="7620" b="0"/>
          <wp:wrapNone/>
          <wp:docPr id="14" name="Obrázok 14" descr="kkkk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kkk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3889375</wp:posOffset>
          </wp:positionH>
          <wp:positionV relativeFrom="paragraph">
            <wp:posOffset>-55880</wp:posOffset>
          </wp:positionV>
          <wp:extent cx="438150" cy="441325"/>
          <wp:effectExtent l="19050" t="0" r="0" b="0"/>
          <wp:wrapNone/>
          <wp:docPr id="15" name="Obrázok 15" descr="Logo ISO fareb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ISO farebné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1713230</wp:posOffset>
          </wp:positionH>
          <wp:positionV relativeFrom="paragraph">
            <wp:posOffset>-71755</wp:posOffset>
          </wp:positionV>
          <wp:extent cx="1809750" cy="457200"/>
          <wp:effectExtent l="19050" t="0" r="0" b="0"/>
          <wp:wrapNone/>
          <wp:docPr id="13" name="Obrázok 13" descr="kk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kkk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41E4"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702408" o:spid="_x0000_s2060" type="#_x0000_t75" style="position:absolute;margin-left:-80.85pt;margin-top:256.45pt;width:592.4pt;height:231.4pt;z-index:-251656192;mso-position-horizontal-relative:margin;mso-position-vertical-relative:margin" o:allowincell="f">
          <v:imagedata r:id="rId4" o:title="bogie-w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2D" w:rsidRDefault="002C41E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702406" o:spid="_x0000_s2058" type="#_x0000_t75" style="position:absolute;margin-left:0;margin-top:0;width:550.05pt;height:214.85pt;z-index:-251658240;mso-position-horizontal:center;mso-position-horizontal-relative:margin;mso-position-vertical:center;mso-position-vertical-relative:margin" o:allowincell="f">
          <v:imagedata r:id="rId1" o:title="bogie-w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C3A"/>
    <w:multiLevelType w:val="multilevel"/>
    <w:tmpl w:val="C2FCCD5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8D59F8"/>
    <w:multiLevelType w:val="hybridMultilevel"/>
    <w:tmpl w:val="961E89A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D16E8"/>
    <w:multiLevelType w:val="hybridMultilevel"/>
    <w:tmpl w:val="E5DE2F9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2461F"/>
    <w:multiLevelType w:val="hybridMultilevel"/>
    <w:tmpl w:val="9BA46C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71870"/>
    <w:multiLevelType w:val="hybridMultilevel"/>
    <w:tmpl w:val="651C3E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24C8F"/>
    <w:multiLevelType w:val="hybridMultilevel"/>
    <w:tmpl w:val="904AFF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66C95"/>
    <w:multiLevelType w:val="hybridMultilevel"/>
    <w:tmpl w:val="B01A7A7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412D"/>
    <w:rsid w:val="00267237"/>
    <w:rsid w:val="002C41E4"/>
    <w:rsid w:val="003709AF"/>
    <w:rsid w:val="003C0FE8"/>
    <w:rsid w:val="0099412D"/>
    <w:rsid w:val="00C73A05"/>
    <w:rsid w:val="00FD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7237"/>
  </w:style>
  <w:style w:type="paragraph" w:styleId="Nadpis1">
    <w:name w:val="heading 1"/>
    <w:basedOn w:val="Normlny"/>
    <w:next w:val="Text"/>
    <w:link w:val="Nadpis1Char"/>
    <w:qFormat/>
    <w:rsid w:val="00C73A05"/>
    <w:pPr>
      <w:keepNext/>
      <w:numPr>
        <w:numId w:val="1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y"/>
    <w:next w:val="Text"/>
    <w:link w:val="Nadpis2Char"/>
    <w:qFormat/>
    <w:rsid w:val="00C73A05"/>
    <w:pPr>
      <w:keepNext/>
      <w:numPr>
        <w:ilvl w:val="1"/>
        <w:numId w:val="1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i/>
      <w:caps/>
      <w:sz w:val="24"/>
      <w:szCs w:val="20"/>
      <w:lang w:eastAsia="cs-CZ"/>
    </w:rPr>
  </w:style>
  <w:style w:type="paragraph" w:styleId="Nadpis3">
    <w:name w:val="heading 3"/>
    <w:basedOn w:val="Normlny"/>
    <w:next w:val="Text"/>
    <w:link w:val="Nadpis3Char"/>
    <w:qFormat/>
    <w:rsid w:val="00C73A05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C73A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C73A0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C73A0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C73A05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73A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C73A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9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9412D"/>
  </w:style>
  <w:style w:type="paragraph" w:styleId="Pta">
    <w:name w:val="footer"/>
    <w:basedOn w:val="Normlny"/>
    <w:link w:val="PtaChar"/>
    <w:uiPriority w:val="99"/>
    <w:semiHidden/>
    <w:unhideWhenUsed/>
    <w:rsid w:val="0099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9412D"/>
  </w:style>
  <w:style w:type="character" w:customStyle="1" w:styleId="Nadpis1Char">
    <w:name w:val="Nadpis 1 Char"/>
    <w:basedOn w:val="Predvolenpsmoodseku"/>
    <w:link w:val="Nadpis1"/>
    <w:rsid w:val="00C73A05"/>
    <w:rPr>
      <w:rFonts w:ascii="Arial" w:eastAsia="Times New Roman" w:hAnsi="Arial" w:cs="Times New Roman"/>
      <w:b/>
      <w:caps/>
      <w:kern w:val="28"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C73A05"/>
    <w:rPr>
      <w:rFonts w:ascii="Arial" w:eastAsia="Times New Roman" w:hAnsi="Arial" w:cs="Times New Roman"/>
      <w:b/>
      <w:i/>
      <w:caps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C73A0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C73A05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C73A0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C73A05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C73A0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C73A05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C73A05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Text">
    <w:name w:val="Text"/>
    <w:basedOn w:val="Normlny"/>
    <w:rsid w:val="00C73A05"/>
    <w:pPr>
      <w:spacing w:before="120" w:after="0" w:line="36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R2007">
    <w:name w:val="MR2007"/>
    <w:basedOn w:val="Normlny"/>
    <w:rsid w:val="00C73A05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MR2007zpat">
    <w:name w:val="MR2007_zápatí"/>
    <w:basedOn w:val="MR2007"/>
    <w:rsid w:val="00C73A0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8E30-A4D9-496D-82EE-46D83F51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Konex s.r.o</dc:creator>
  <cp:lastModifiedBy>Konex s.r.o</cp:lastModifiedBy>
  <cp:revision>2</cp:revision>
  <cp:lastPrinted>2017-11-01T12:12:00Z</cp:lastPrinted>
  <dcterms:created xsi:type="dcterms:W3CDTF">2017-11-01T11:38:00Z</dcterms:created>
  <dcterms:modified xsi:type="dcterms:W3CDTF">2018-05-08T07:10:00Z</dcterms:modified>
</cp:coreProperties>
</file>